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37" w:rsidRPr="00034AE0" w:rsidRDefault="00AF4437" w:rsidP="00AF4437">
      <w:pPr>
        <w:spacing w:line="259" w:lineRule="auto"/>
        <w:jc w:val="both"/>
        <w:rPr>
          <w:sz w:val="20"/>
        </w:rPr>
      </w:pPr>
      <w:bookmarkStart w:id="0" w:name="_GoBack"/>
      <w:bookmarkEnd w:id="0"/>
      <w:r w:rsidRPr="00034AE0">
        <w:rPr>
          <w:sz w:val="20"/>
          <w:highlight w:val="yellow"/>
        </w:rPr>
        <w:t>[Put on organization letterhead]</w:t>
      </w:r>
    </w:p>
    <w:p w:rsidR="00AF4437" w:rsidRPr="00034AE0" w:rsidRDefault="00AF4437" w:rsidP="00887A2D">
      <w:pPr>
        <w:spacing w:line="259" w:lineRule="auto"/>
        <w:jc w:val="both"/>
        <w:rPr>
          <w:sz w:val="20"/>
        </w:rPr>
      </w:pPr>
    </w:p>
    <w:p w:rsidR="003D21DD" w:rsidRPr="005E672A" w:rsidRDefault="005E672A" w:rsidP="00887A2D">
      <w:pPr>
        <w:spacing w:line="259" w:lineRule="auto"/>
        <w:jc w:val="both"/>
        <w:rPr>
          <w:b/>
          <w:sz w:val="20"/>
        </w:rPr>
      </w:pPr>
      <w:r>
        <w:rPr>
          <w:sz w:val="20"/>
          <w:highlight w:val="yellow"/>
        </w:rPr>
        <w:t>Month XX</w:t>
      </w:r>
      <w:r w:rsidR="007B0887" w:rsidRPr="00A05485">
        <w:rPr>
          <w:sz w:val="20"/>
          <w:highlight w:val="yellow"/>
        </w:rPr>
        <w:t>, 201</w:t>
      </w:r>
      <w:r w:rsidR="00603037" w:rsidRPr="00A05485">
        <w:rPr>
          <w:sz w:val="20"/>
          <w:highlight w:val="yellow"/>
        </w:rPr>
        <w:t>8</w:t>
      </w:r>
      <w:r>
        <w:rPr>
          <w:sz w:val="20"/>
          <w:highlight w:val="yellow"/>
        </w:rPr>
        <w:t xml:space="preserve"> </w:t>
      </w:r>
      <w:r>
        <w:rPr>
          <w:b/>
          <w:sz w:val="20"/>
          <w:highlight w:val="yellow"/>
        </w:rPr>
        <w:t xml:space="preserve">(DUE BY </w:t>
      </w:r>
      <w:r w:rsidR="003A51A8">
        <w:rPr>
          <w:b/>
          <w:sz w:val="20"/>
          <w:highlight w:val="yellow"/>
        </w:rPr>
        <w:t xml:space="preserve">THE BUDGET HEARING ON </w:t>
      </w:r>
      <w:r>
        <w:rPr>
          <w:b/>
          <w:sz w:val="20"/>
          <w:highlight w:val="yellow"/>
        </w:rPr>
        <w:t>MARCH 8, 2018)</w:t>
      </w:r>
    </w:p>
    <w:p w:rsidR="003D21DD" w:rsidRPr="00034AE0" w:rsidRDefault="003D21DD" w:rsidP="00887A2D">
      <w:pPr>
        <w:spacing w:line="259" w:lineRule="auto"/>
        <w:jc w:val="both"/>
        <w:rPr>
          <w:sz w:val="20"/>
        </w:rPr>
      </w:pPr>
    </w:p>
    <w:p w:rsidR="003D21DD" w:rsidRPr="00034AE0" w:rsidRDefault="003D21DD" w:rsidP="00887A2D">
      <w:pPr>
        <w:spacing w:line="259" w:lineRule="auto"/>
        <w:jc w:val="both"/>
        <w:rPr>
          <w:sz w:val="20"/>
        </w:rPr>
      </w:pPr>
      <w:r w:rsidRPr="00034AE0">
        <w:rPr>
          <w:sz w:val="20"/>
        </w:rPr>
        <w:t xml:space="preserve">The Honorable </w:t>
      </w:r>
      <w:r w:rsidR="00D029B2" w:rsidRPr="00034AE0">
        <w:rPr>
          <w:sz w:val="20"/>
        </w:rPr>
        <w:t>Dr. Richard Pan</w:t>
      </w:r>
    </w:p>
    <w:p w:rsidR="0049783C" w:rsidRPr="00034AE0" w:rsidRDefault="0049783C" w:rsidP="00887A2D">
      <w:pPr>
        <w:spacing w:line="259" w:lineRule="auto"/>
        <w:jc w:val="both"/>
        <w:rPr>
          <w:sz w:val="20"/>
        </w:rPr>
      </w:pPr>
      <w:r w:rsidRPr="00034AE0">
        <w:rPr>
          <w:sz w:val="20"/>
        </w:rPr>
        <w:t xml:space="preserve">Chair, </w:t>
      </w:r>
      <w:r w:rsidR="0075741B" w:rsidRPr="00034AE0">
        <w:rPr>
          <w:sz w:val="20"/>
        </w:rPr>
        <w:t>Senate</w:t>
      </w:r>
      <w:r w:rsidRPr="00034AE0">
        <w:rPr>
          <w:sz w:val="20"/>
        </w:rPr>
        <w:t xml:space="preserve"> </w:t>
      </w:r>
      <w:r w:rsidR="0075741B" w:rsidRPr="00034AE0">
        <w:rPr>
          <w:sz w:val="20"/>
        </w:rPr>
        <w:t>Budget Subcommittee No. 3</w:t>
      </w:r>
    </w:p>
    <w:p w:rsidR="003D21DD" w:rsidRPr="00034AE0" w:rsidRDefault="009771A4" w:rsidP="00887A2D">
      <w:pPr>
        <w:spacing w:line="259" w:lineRule="auto"/>
        <w:jc w:val="both"/>
        <w:rPr>
          <w:sz w:val="20"/>
        </w:rPr>
      </w:pPr>
      <w:r w:rsidRPr="00034AE0">
        <w:rPr>
          <w:sz w:val="20"/>
        </w:rPr>
        <w:t xml:space="preserve">State Capitol, Room </w:t>
      </w:r>
      <w:r w:rsidR="001E3EA2" w:rsidRPr="00034AE0">
        <w:rPr>
          <w:sz w:val="20"/>
        </w:rPr>
        <w:t>5019</w:t>
      </w:r>
    </w:p>
    <w:p w:rsidR="003D21DD" w:rsidRPr="00034AE0" w:rsidRDefault="003D21DD" w:rsidP="00887A2D">
      <w:pPr>
        <w:spacing w:line="259" w:lineRule="auto"/>
        <w:jc w:val="both"/>
        <w:rPr>
          <w:sz w:val="20"/>
        </w:rPr>
      </w:pPr>
      <w:r w:rsidRPr="00034AE0">
        <w:rPr>
          <w:sz w:val="20"/>
        </w:rPr>
        <w:t>Sacramento, CA  95814</w:t>
      </w:r>
    </w:p>
    <w:p w:rsidR="003D21DD" w:rsidRPr="00034AE0" w:rsidRDefault="003D21DD" w:rsidP="00887A2D">
      <w:pPr>
        <w:spacing w:line="259" w:lineRule="auto"/>
        <w:jc w:val="both"/>
        <w:rPr>
          <w:sz w:val="20"/>
        </w:rPr>
      </w:pPr>
    </w:p>
    <w:p w:rsidR="003D21DD" w:rsidRPr="00034AE0" w:rsidRDefault="004714E5" w:rsidP="00887A2D">
      <w:pPr>
        <w:spacing w:line="259" w:lineRule="auto"/>
        <w:jc w:val="both"/>
        <w:rPr>
          <w:sz w:val="20"/>
        </w:rPr>
      </w:pPr>
      <w:r w:rsidRPr="00034AE0">
        <w:rPr>
          <w:sz w:val="20"/>
        </w:rPr>
        <w:t xml:space="preserve">Dear </w:t>
      </w:r>
      <w:r w:rsidR="00EE1AC5" w:rsidRPr="00034AE0">
        <w:rPr>
          <w:sz w:val="20"/>
        </w:rPr>
        <w:t>Dr.</w:t>
      </w:r>
      <w:r w:rsidR="0075741B" w:rsidRPr="00034AE0">
        <w:rPr>
          <w:sz w:val="20"/>
        </w:rPr>
        <w:t xml:space="preserve"> </w:t>
      </w:r>
      <w:r w:rsidR="00EE1AC5" w:rsidRPr="00034AE0">
        <w:rPr>
          <w:sz w:val="20"/>
        </w:rPr>
        <w:t>Pan</w:t>
      </w:r>
      <w:r w:rsidRPr="00034AE0">
        <w:rPr>
          <w:sz w:val="20"/>
        </w:rPr>
        <w:t>:</w:t>
      </w:r>
    </w:p>
    <w:p w:rsidR="003D21DD" w:rsidRPr="00034AE0" w:rsidRDefault="003D21DD" w:rsidP="00887A2D">
      <w:pPr>
        <w:spacing w:line="259" w:lineRule="auto"/>
        <w:jc w:val="both"/>
        <w:rPr>
          <w:sz w:val="20"/>
        </w:rPr>
      </w:pPr>
    </w:p>
    <w:p w:rsidR="00EA5F1A" w:rsidRPr="0041596D" w:rsidRDefault="00EA5F1A" w:rsidP="00EA5F1A">
      <w:pPr>
        <w:spacing w:line="259" w:lineRule="auto"/>
        <w:jc w:val="both"/>
        <w:rPr>
          <w:b/>
          <w:sz w:val="20"/>
        </w:rPr>
      </w:pPr>
      <w:r w:rsidRPr="0041596D">
        <w:rPr>
          <w:b/>
          <w:sz w:val="20"/>
        </w:rPr>
        <w:t>RE:</w:t>
      </w:r>
      <w:r w:rsidRPr="0041596D">
        <w:rPr>
          <w:b/>
          <w:sz w:val="20"/>
        </w:rPr>
        <w:tab/>
        <w:t xml:space="preserve"> Adult Protective Services Program (APS) Home Safe: Homelessness Prevention for Vulnerable Seniors</w:t>
      </w:r>
    </w:p>
    <w:p w:rsidR="00EA5F1A" w:rsidRPr="0041596D" w:rsidRDefault="00EA5F1A" w:rsidP="00EA5F1A">
      <w:pPr>
        <w:spacing w:line="259" w:lineRule="auto"/>
        <w:jc w:val="both"/>
        <w:rPr>
          <w:sz w:val="20"/>
        </w:rPr>
      </w:pPr>
    </w:p>
    <w:p w:rsidR="00EA5F1A" w:rsidRPr="0041596D" w:rsidRDefault="00EA5F1A" w:rsidP="00EA5F1A">
      <w:pPr>
        <w:pStyle w:val="BodyTextIndent"/>
        <w:spacing w:line="259" w:lineRule="auto"/>
        <w:ind w:left="0"/>
        <w:rPr>
          <w:sz w:val="20"/>
        </w:rPr>
      </w:pPr>
      <w:r w:rsidRPr="0041596D">
        <w:rPr>
          <w:sz w:val="20"/>
          <w:highlight w:val="yellow"/>
        </w:rPr>
        <w:t>[Organization name]</w:t>
      </w:r>
      <w:r w:rsidRPr="0041596D">
        <w:rPr>
          <w:sz w:val="20"/>
        </w:rPr>
        <w:t xml:space="preserve"> respectfully requests your support to provide $15 million State General Fund on a one</w:t>
      </w:r>
      <w:r>
        <w:rPr>
          <w:sz w:val="20"/>
        </w:rPr>
        <w:softHyphen/>
      </w:r>
      <w:r>
        <w:rPr>
          <w:sz w:val="20"/>
        </w:rPr>
        <w:noBreakHyphen/>
      </w:r>
      <w:r w:rsidRPr="0041596D">
        <w:rPr>
          <w:sz w:val="20"/>
        </w:rPr>
        <w:t>time basis to establish Home Safe, a homelessness prevention demonstration grant program for victims of elder abuse and neglect served by county-run Adult Protective Services (APS). The proposed one</w:t>
      </w:r>
      <w:r w:rsidRPr="0041596D">
        <w:rPr>
          <w:sz w:val="20"/>
        </w:rPr>
        <w:noBreakHyphen/>
        <w:t xml:space="preserve">time </w:t>
      </w:r>
      <w:r>
        <w:rPr>
          <w:sz w:val="20"/>
        </w:rPr>
        <w:t>investment</w:t>
      </w:r>
      <w:r w:rsidRPr="0041596D">
        <w:rPr>
          <w:sz w:val="20"/>
        </w:rPr>
        <w:t xml:space="preserve"> would allow participating counties to demonstrate over three years how providing short-term housing crisis intervention services can help APS victims recover, rebuild, and find safety in their own homes after experiencing abuse and neglect.</w:t>
      </w:r>
    </w:p>
    <w:p w:rsidR="00EA5F1A" w:rsidRPr="0041596D" w:rsidRDefault="00EA5F1A" w:rsidP="00EA5F1A">
      <w:pPr>
        <w:pStyle w:val="BodyTextIndent"/>
        <w:spacing w:line="259" w:lineRule="auto"/>
        <w:ind w:left="0"/>
        <w:rPr>
          <w:sz w:val="20"/>
        </w:rPr>
      </w:pPr>
    </w:p>
    <w:p w:rsidR="00EA5F1A" w:rsidRPr="0041596D" w:rsidRDefault="00EA5F1A" w:rsidP="00EA5F1A">
      <w:pPr>
        <w:jc w:val="both"/>
        <w:rPr>
          <w:sz w:val="20"/>
        </w:rPr>
      </w:pPr>
      <w:r w:rsidRPr="0041596D">
        <w:rPr>
          <w:sz w:val="20"/>
        </w:rPr>
        <w:t>Victims of elder and dependent adult abuse and neglect are at unique risk of becoming homeless. New research shows that nearly half of the homeless adults over age 50 in Oakland are experiencing homelessness for the first time. These adults typically led “conventional” lives until a crisis led them directly to homelessness – a crisis such as being financially exploited by a scam artist or family member</w:t>
      </w:r>
      <w:r>
        <w:rPr>
          <w:sz w:val="20"/>
        </w:rPr>
        <w:t>,</w:t>
      </w:r>
      <w:r w:rsidRPr="0041596D">
        <w:rPr>
          <w:sz w:val="20"/>
        </w:rPr>
        <w:t xml:space="preserve"> or </w:t>
      </w:r>
      <w:r>
        <w:rPr>
          <w:sz w:val="20"/>
        </w:rPr>
        <w:t xml:space="preserve">by </w:t>
      </w:r>
      <w:r w:rsidRPr="0041596D">
        <w:rPr>
          <w:sz w:val="20"/>
        </w:rPr>
        <w:t>being left unable to care for themselves after the death of a spouse or caregiver. These destabilizing events that lead to homelessness are some of the 150,000 instances of elder and dependent abuse and neglect that get reported to APS each year.</w:t>
      </w:r>
    </w:p>
    <w:p w:rsidR="00EA5F1A" w:rsidRPr="0041596D" w:rsidRDefault="00EA5F1A" w:rsidP="00EA5F1A">
      <w:pPr>
        <w:widowControl/>
        <w:spacing w:line="259" w:lineRule="auto"/>
        <w:jc w:val="both"/>
        <w:rPr>
          <w:sz w:val="20"/>
        </w:rPr>
      </w:pPr>
    </w:p>
    <w:p w:rsidR="00EA5F1A" w:rsidRPr="0041596D" w:rsidRDefault="00EA5F1A" w:rsidP="00EA5F1A">
      <w:pPr>
        <w:widowControl/>
        <w:spacing w:line="259" w:lineRule="auto"/>
        <w:jc w:val="both"/>
        <w:rPr>
          <w:sz w:val="20"/>
        </w:rPr>
      </w:pPr>
      <w:r w:rsidRPr="0041596D">
        <w:rPr>
          <w:sz w:val="20"/>
        </w:rPr>
        <w:t xml:space="preserve">The consequences of homelessness among older adults are dire and costly. Research shows homeless adults are at higher risk of chronic health problems—such as diabetes, lung disease, and cognitive impairment—and are likely to die decades earlier those who are housed. For many victims, the health hardships of homelessness exacerbate the physical and emotional wounds of abuse and neglect, leading to expensive emergency room visits and accelerated entry into nursing home care. </w:t>
      </w:r>
    </w:p>
    <w:p w:rsidR="00EA5F1A" w:rsidRPr="0041596D" w:rsidRDefault="00EA5F1A" w:rsidP="00EA5F1A">
      <w:pPr>
        <w:widowControl/>
        <w:spacing w:line="259" w:lineRule="auto"/>
        <w:jc w:val="both"/>
        <w:rPr>
          <w:sz w:val="20"/>
        </w:rPr>
      </w:pPr>
    </w:p>
    <w:p w:rsidR="00EA5F1A" w:rsidRPr="0041596D" w:rsidRDefault="00EA5F1A" w:rsidP="00EA5F1A">
      <w:pPr>
        <w:jc w:val="both"/>
        <w:rPr>
          <w:sz w:val="20"/>
        </w:rPr>
      </w:pPr>
      <w:r w:rsidRPr="0041596D">
        <w:rPr>
          <w:sz w:val="20"/>
        </w:rPr>
        <w:t>With limited affordable housing options for seniors and persons with disabilities, a prevention focus is necessary to serve this population. A one-time $15 million General Fund investment in Home Safe would allow roughly 15 participating counties or groups of counties to demonstrate over three years how providing short</w:t>
      </w:r>
      <w:r w:rsidRPr="0041596D">
        <w:rPr>
          <w:sz w:val="20"/>
        </w:rPr>
        <w:noBreakHyphen/>
        <w:t xml:space="preserve">term housing crisis intervention can help reduce the risk of homelessness and future incidents of elder abuse and neglect among California’s older adults. Home Safe would build on existing best practices to prevent eviction and stabilize housing by leveraging and providing linkages to services including short-term rental and utility assistance, heavy cleaning, immediate mental health treatment, and intensive case management to ensure clients can maintain their homes. By providing targeted assistance to prevent homelessness, Home Safe has the potential to produce benefits to the state that far outweigh the costs. An increasing body of research shows that prevention pays. A 2016 article published in the journal </w:t>
      </w:r>
      <w:r w:rsidRPr="0041596D">
        <w:rPr>
          <w:i/>
          <w:sz w:val="20"/>
        </w:rPr>
        <w:t>Science</w:t>
      </w:r>
      <w:r w:rsidRPr="0041596D">
        <w:rPr>
          <w:sz w:val="20"/>
        </w:rPr>
        <w:t xml:space="preserve">, for example, showed that providing just $1,000 in short-term financial assistance for those at highest risk of losing their homes saved taxpayers more than $10,000 in avoided health and social services costs.  </w:t>
      </w:r>
    </w:p>
    <w:p w:rsidR="00EA5F1A" w:rsidRPr="0041596D" w:rsidRDefault="00EA5F1A" w:rsidP="00EA5F1A">
      <w:pPr>
        <w:widowControl/>
        <w:spacing w:line="259" w:lineRule="auto"/>
        <w:jc w:val="both"/>
        <w:rPr>
          <w:sz w:val="20"/>
        </w:rPr>
      </w:pPr>
    </w:p>
    <w:p w:rsidR="00EA5F1A" w:rsidRPr="0041596D" w:rsidRDefault="00EA5F1A" w:rsidP="00EA5F1A">
      <w:pPr>
        <w:spacing w:line="259" w:lineRule="auto"/>
        <w:jc w:val="both"/>
        <w:rPr>
          <w:sz w:val="20"/>
        </w:rPr>
      </w:pPr>
      <w:r w:rsidRPr="0041596D">
        <w:rPr>
          <w:sz w:val="20"/>
        </w:rPr>
        <w:t xml:space="preserve">Home Safe is a critical step towards ending homelessness among victims of elder abuse and neglect. For this reason, we support this request for a one-time funding augmentation to the APS program. </w:t>
      </w:r>
    </w:p>
    <w:p w:rsidR="00EA5F1A" w:rsidRPr="0041596D" w:rsidRDefault="00EA5F1A" w:rsidP="00EA5F1A">
      <w:pPr>
        <w:spacing w:line="259" w:lineRule="auto"/>
        <w:jc w:val="both"/>
        <w:rPr>
          <w:sz w:val="20"/>
        </w:rPr>
      </w:pPr>
    </w:p>
    <w:p w:rsidR="00EA5F1A" w:rsidRPr="0041596D" w:rsidRDefault="00EA5F1A" w:rsidP="00EA5F1A">
      <w:pPr>
        <w:spacing w:line="259" w:lineRule="auto"/>
        <w:jc w:val="both"/>
        <w:rPr>
          <w:sz w:val="20"/>
        </w:rPr>
      </w:pPr>
      <w:r w:rsidRPr="0041596D">
        <w:rPr>
          <w:sz w:val="20"/>
        </w:rPr>
        <w:t>Sincerely,</w:t>
      </w:r>
    </w:p>
    <w:p w:rsidR="00EA5F1A" w:rsidRPr="0041596D" w:rsidRDefault="00EA5F1A" w:rsidP="00EA5F1A">
      <w:pPr>
        <w:jc w:val="both"/>
        <w:rPr>
          <w:sz w:val="20"/>
        </w:rPr>
      </w:pPr>
    </w:p>
    <w:p w:rsidR="00EA5F1A" w:rsidRPr="0041596D" w:rsidRDefault="00EA5F1A" w:rsidP="00EA5F1A">
      <w:pPr>
        <w:jc w:val="both"/>
        <w:rPr>
          <w:sz w:val="20"/>
        </w:rPr>
      </w:pPr>
    </w:p>
    <w:p w:rsidR="00EA5F1A" w:rsidRPr="0041596D" w:rsidRDefault="00EA5F1A" w:rsidP="00EA5F1A">
      <w:pPr>
        <w:jc w:val="both"/>
        <w:rPr>
          <w:sz w:val="20"/>
        </w:rPr>
      </w:pPr>
    </w:p>
    <w:p w:rsidR="00EA5F1A" w:rsidRPr="0041596D" w:rsidRDefault="00EA5F1A" w:rsidP="00EA5F1A">
      <w:pPr>
        <w:jc w:val="both"/>
        <w:rPr>
          <w:i/>
          <w:sz w:val="20"/>
          <w:highlight w:val="yellow"/>
        </w:rPr>
      </w:pPr>
      <w:r w:rsidRPr="0041596D">
        <w:rPr>
          <w:i/>
          <w:sz w:val="20"/>
          <w:highlight w:val="yellow"/>
        </w:rPr>
        <w:t>Name</w:t>
      </w:r>
    </w:p>
    <w:p w:rsidR="00EA5F1A" w:rsidRPr="0041596D" w:rsidRDefault="00EA5F1A" w:rsidP="00EA5F1A">
      <w:pPr>
        <w:jc w:val="both"/>
        <w:rPr>
          <w:i/>
          <w:sz w:val="20"/>
        </w:rPr>
      </w:pPr>
      <w:r w:rsidRPr="0041596D">
        <w:rPr>
          <w:i/>
          <w:sz w:val="20"/>
          <w:highlight w:val="yellow"/>
        </w:rPr>
        <w:lastRenderedPageBreak/>
        <w:t>Title</w:t>
      </w:r>
    </w:p>
    <w:p w:rsidR="003D21DD" w:rsidRPr="00034AE0" w:rsidRDefault="003D21DD" w:rsidP="00B240B5">
      <w:pPr>
        <w:jc w:val="both"/>
        <w:rPr>
          <w:sz w:val="20"/>
        </w:rPr>
      </w:pPr>
    </w:p>
    <w:p w:rsidR="00091C79" w:rsidRPr="00034AE0" w:rsidRDefault="00091C79" w:rsidP="00091C79">
      <w:pPr>
        <w:jc w:val="both"/>
        <w:rPr>
          <w:rFonts w:cs="Arial"/>
          <w:sz w:val="20"/>
        </w:rPr>
      </w:pPr>
      <w:r w:rsidRPr="00034AE0">
        <w:rPr>
          <w:rFonts w:cs="Arial"/>
          <w:sz w:val="20"/>
        </w:rPr>
        <w:t>cc:</w:t>
      </w:r>
      <w:r w:rsidRPr="00034AE0">
        <w:rPr>
          <w:rFonts w:cs="Arial"/>
          <w:sz w:val="20"/>
        </w:rPr>
        <w:tab/>
        <w:t xml:space="preserve">The Honorable Bill </w:t>
      </w:r>
      <w:proofErr w:type="spellStart"/>
      <w:r w:rsidRPr="00034AE0">
        <w:rPr>
          <w:rFonts w:cs="Arial"/>
          <w:sz w:val="20"/>
        </w:rPr>
        <w:t>Monning</w:t>
      </w:r>
      <w:proofErr w:type="spellEnd"/>
      <w:r w:rsidRPr="00034AE0">
        <w:rPr>
          <w:rFonts w:cs="Arial"/>
          <w:sz w:val="20"/>
        </w:rPr>
        <w:t>, California State Senate</w:t>
      </w:r>
    </w:p>
    <w:p w:rsidR="00091C79" w:rsidRPr="00034AE0" w:rsidRDefault="00091C79" w:rsidP="00091C79">
      <w:pPr>
        <w:ind w:firstLine="720"/>
        <w:jc w:val="both"/>
        <w:rPr>
          <w:rFonts w:cs="Arial"/>
          <w:sz w:val="20"/>
        </w:rPr>
      </w:pPr>
      <w:r w:rsidRPr="00034AE0">
        <w:rPr>
          <w:rFonts w:cs="Arial"/>
          <w:sz w:val="20"/>
        </w:rPr>
        <w:t>The Honorable Jeff Stone, California State Senate</w:t>
      </w:r>
    </w:p>
    <w:p w:rsidR="00091C79" w:rsidRPr="00034AE0" w:rsidRDefault="00091C79" w:rsidP="00091C79">
      <w:pPr>
        <w:ind w:firstLine="720"/>
        <w:jc w:val="both"/>
        <w:rPr>
          <w:rFonts w:cs="Arial"/>
          <w:sz w:val="20"/>
        </w:rPr>
      </w:pPr>
      <w:r w:rsidRPr="00034AE0">
        <w:rPr>
          <w:rFonts w:cs="Arial"/>
          <w:sz w:val="20"/>
        </w:rPr>
        <w:t>The Honorable Holly J. Mitchell, Chair, California State Senate Budget Committee</w:t>
      </w:r>
    </w:p>
    <w:p w:rsidR="00091C79" w:rsidRPr="00034AE0" w:rsidRDefault="00091C79" w:rsidP="00091C79">
      <w:pPr>
        <w:ind w:firstLine="720"/>
        <w:jc w:val="both"/>
        <w:rPr>
          <w:rFonts w:cs="Arial"/>
          <w:sz w:val="20"/>
        </w:rPr>
      </w:pPr>
      <w:r w:rsidRPr="00034AE0">
        <w:rPr>
          <w:rFonts w:cs="Arial"/>
          <w:sz w:val="20"/>
        </w:rPr>
        <w:t xml:space="preserve">The Honorable </w:t>
      </w:r>
      <w:r w:rsidR="00577161" w:rsidRPr="00034AE0">
        <w:rPr>
          <w:rFonts w:cs="Arial"/>
          <w:sz w:val="20"/>
        </w:rPr>
        <w:t>Toni Atkins</w:t>
      </w:r>
      <w:r w:rsidRPr="00034AE0">
        <w:rPr>
          <w:rFonts w:cs="Arial"/>
          <w:sz w:val="20"/>
        </w:rPr>
        <w:t>, President pro Tempore, California State Senate</w:t>
      </w:r>
    </w:p>
    <w:p w:rsidR="00091C79" w:rsidRPr="00034AE0" w:rsidRDefault="00091C79" w:rsidP="00091C79">
      <w:pPr>
        <w:ind w:firstLine="720"/>
        <w:jc w:val="both"/>
        <w:rPr>
          <w:sz w:val="20"/>
        </w:rPr>
      </w:pPr>
      <w:r w:rsidRPr="00034AE0">
        <w:rPr>
          <w:rFonts w:cs="Arial"/>
          <w:sz w:val="20"/>
        </w:rPr>
        <w:t>County Welfare Directors Association of California</w:t>
      </w:r>
    </w:p>
    <w:p w:rsidR="00DD1141" w:rsidRPr="00034AE0" w:rsidRDefault="00DD1141" w:rsidP="0075741B">
      <w:pPr>
        <w:jc w:val="both"/>
        <w:rPr>
          <w:sz w:val="20"/>
        </w:rPr>
      </w:pPr>
    </w:p>
    <w:sectPr w:rsidR="00DD1141" w:rsidRPr="00034AE0" w:rsidSect="003A33B4">
      <w:endnotePr>
        <w:numFmt w:val="decimal"/>
      </w:endnotePr>
      <w:pgSz w:w="12240" w:h="15840"/>
      <w:pgMar w:top="990" w:right="1440" w:bottom="99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0FA"/>
    <w:multiLevelType w:val="hybridMultilevel"/>
    <w:tmpl w:val="1F38FD12"/>
    <w:lvl w:ilvl="0" w:tplc="209ED87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DD"/>
    <w:rsid w:val="00000FB2"/>
    <w:rsid w:val="00005FC1"/>
    <w:rsid w:val="00007C67"/>
    <w:rsid w:val="000105A8"/>
    <w:rsid w:val="00011CF5"/>
    <w:rsid w:val="000170D1"/>
    <w:rsid w:val="00020A2A"/>
    <w:rsid w:val="000230E5"/>
    <w:rsid w:val="00024BC7"/>
    <w:rsid w:val="00025319"/>
    <w:rsid w:val="00027708"/>
    <w:rsid w:val="00027A03"/>
    <w:rsid w:val="00033074"/>
    <w:rsid w:val="0003409F"/>
    <w:rsid w:val="00034AE0"/>
    <w:rsid w:val="000437B5"/>
    <w:rsid w:val="0004452B"/>
    <w:rsid w:val="000454A2"/>
    <w:rsid w:val="00050EE1"/>
    <w:rsid w:val="00051DF2"/>
    <w:rsid w:val="000564A2"/>
    <w:rsid w:val="00061B01"/>
    <w:rsid w:val="00063CF8"/>
    <w:rsid w:val="0006536F"/>
    <w:rsid w:val="00067608"/>
    <w:rsid w:val="00071D27"/>
    <w:rsid w:val="000755FF"/>
    <w:rsid w:val="000818F9"/>
    <w:rsid w:val="00091C79"/>
    <w:rsid w:val="00092B74"/>
    <w:rsid w:val="000A0FFB"/>
    <w:rsid w:val="000B146B"/>
    <w:rsid w:val="000B7127"/>
    <w:rsid w:val="000B7C98"/>
    <w:rsid w:val="000C2E0E"/>
    <w:rsid w:val="000C5024"/>
    <w:rsid w:val="000C675B"/>
    <w:rsid w:val="000D4933"/>
    <w:rsid w:val="000E2BBE"/>
    <w:rsid w:val="000E3919"/>
    <w:rsid w:val="000E64DA"/>
    <w:rsid w:val="000F1FB7"/>
    <w:rsid w:val="000F6842"/>
    <w:rsid w:val="00102C8A"/>
    <w:rsid w:val="00103F03"/>
    <w:rsid w:val="00104793"/>
    <w:rsid w:val="001062FE"/>
    <w:rsid w:val="0010674F"/>
    <w:rsid w:val="00106DD4"/>
    <w:rsid w:val="00113654"/>
    <w:rsid w:val="00115198"/>
    <w:rsid w:val="00117504"/>
    <w:rsid w:val="00127409"/>
    <w:rsid w:val="00132CD9"/>
    <w:rsid w:val="00133139"/>
    <w:rsid w:val="0013371A"/>
    <w:rsid w:val="00134460"/>
    <w:rsid w:val="001357FA"/>
    <w:rsid w:val="0015127E"/>
    <w:rsid w:val="00152641"/>
    <w:rsid w:val="00152787"/>
    <w:rsid w:val="00154587"/>
    <w:rsid w:val="001620B8"/>
    <w:rsid w:val="00175FDC"/>
    <w:rsid w:val="00176DA2"/>
    <w:rsid w:val="00184C02"/>
    <w:rsid w:val="0019693A"/>
    <w:rsid w:val="00197A76"/>
    <w:rsid w:val="001A3025"/>
    <w:rsid w:val="001A616D"/>
    <w:rsid w:val="001A6672"/>
    <w:rsid w:val="001B0E82"/>
    <w:rsid w:val="001B1719"/>
    <w:rsid w:val="001C36CC"/>
    <w:rsid w:val="001C422E"/>
    <w:rsid w:val="001D20E4"/>
    <w:rsid w:val="001D391E"/>
    <w:rsid w:val="001E3EA2"/>
    <w:rsid w:val="001E64DA"/>
    <w:rsid w:val="001E6FE5"/>
    <w:rsid w:val="001F094D"/>
    <w:rsid w:val="001F1CE8"/>
    <w:rsid w:val="001F6FB2"/>
    <w:rsid w:val="002040EC"/>
    <w:rsid w:val="00206D45"/>
    <w:rsid w:val="00220DB0"/>
    <w:rsid w:val="002262D4"/>
    <w:rsid w:val="00226F9F"/>
    <w:rsid w:val="00230B6C"/>
    <w:rsid w:val="0023554E"/>
    <w:rsid w:val="00242111"/>
    <w:rsid w:val="00244E10"/>
    <w:rsid w:val="00244E3C"/>
    <w:rsid w:val="002471A5"/>
    <w:rsid w:val="002479B8"/>
    <w:rsid w:val="0025040E"/>
    <w:rsid w:val="00260EBC"/>
    <w:rsid w:val="002624ED"/>
    <w:rsid w:val="00266F6B"/>
    <w:rsid w:val="00293C88"/>
    <w:rsid w:val="00296EB5"/>
    <w:rsid w:val="002A3032"/>
    <w:rsid w:val="002A305E"/>
    <w:rsid w:val="002B3B37"/>
    <w:rsid w:val="002B60DB"/>
    <w:rsid w:val="002B6EBE"/>
    <w:rsid w:val="002C60E5"/>
    <w:rsid w:val="002D50C6"/>
    <w:rsid w:val="002E3D06"/>
    <w:rsid w:val="002F06F3"/>
    <w:rsid w:val="00300A70"/>
    <w:rsid w:val="00306C28"/>
    <w:rsid w:val="003100FF"/>
    <w:rsid w:val="00312385"/>
    <w:rsid w:val="00315581"/>
    <w:rsid w:val="00326A76"/>
    <w:rsid w:val="0035392F"/>
    <w:rsid w:val="0037395A"/>
    <w:rsid w:val="003773C9"/>
    <w:rsid w:val="00382A85"/>
    <w:rsid w:val="003840B4"/>
    <w:rsid w:val="00392C6C"/>
    <w:rsid w:val="0039346E"/>
    <w:rsid w:val="00395231"/>
    <w:rsid w:val="003A21F2"/>
    <w:rsid w:val="003A33B4"/>
    <w:rsid w:val="003A3AD1"/>
    <w:rsid w:val="003A4DFA"/>
    <w:rsid w:val="003A509A"/>
    <w:rsid w:val="003A51A8"/>
    <w:rsid w:val="003A5B33"/>
    <w:rsid w:val="003B32B9"/>
    <w:rsid w:val="003B6FE8"/>
    <w:rsid w:val="003B7C71"/>
    <w:rsid w:val="003C4A43"/>
    <w:rsid w:val="003C55F2"/>
    <w:rsid w:val="003D21DD"/>
    <w:rsid w:val="003D41C8"/>
    <w:rsid w:val="003D619A"/>
    <w:rsid w:val="003F42C1"/>
    <w:rsid w:val="003F42C8"/>
    <w:rsid w:val="00411E25"/>
    <w:rsid w:val="00423117"/>
    <w:rsid w:val="0042669B"/>
    <w:rsid w:val="004335B9"/>
    <w:rsid w:val="00450D6B"/>
    <w:rsid w:val="0045277C"/>
    <w:rsid w:val="00462570"/>
    <w:rsid w:val="00464082"/>
    <w:rsid w:val="0046506B"/>
    <w:rsid w:val="00466122"/>
    <w:rsid w:val="004714E5"/>
    <w:rsid w:val="0047502A"/>
    <w:rsid w:val="00481092"/>
    <w:rsid w:val="004875F6"/>
    <w:rsid w:val="00495222"/>
    <w:rsid w:val="00495C74"/>
    <w:rsid w:val="0049783C"/>
    <w:rsid w:val="004A28CF"/>
    <w:rsid w:val="004A2EF9"/>
    <w:rsid w:val="004A41C0"/>
    <w:rsid w:val="004A609C"/>
    <w:rsid w:val="004C53BB"/>
    <w:rsid w:val="004C5D5E"/>
    <w:rsid w:val="004D0C75"/>
    <w:rsid w:val="004D3B69"/>
    <w:rsid w:val="004D5C82"/>
    <w:rsid w:val="004E10ED"/>
    <w:rsid w:val="004E215A"/>
    <w:rsid w:val="004E5F88"/>
    <w:rsid w:val="004F4344"/>
    <w:rsid w:val="004F5474"/>
    <w:rsid w:val="005058F1"/>
    <w:rsid w:val="00512D12"/>
    <w:rsid w:val="005238BC"/>
    <w:rsid w:val="005266F4"/>
    <w:rsid w:val="005417BB"/>
    <w:rsid w:val="00543339"/>
    <w:rsid w:val="00561240"/>
    <w:rsid w:val="0057193B"/>
    <w:rsid w:val="005725EE"/>
    <w:rsid w:val="00572CA5"/>
    <w:rsid w:val="00577161"/>
    <w:rsid w:val="0058176F"/>
    <w:rsid w:val="005866A0"/>
    <w:rsid w:val="00587C84"/>
    <w:rsid w:val="00587D93"/>
    <w:rsid w:val="005979E8"/>
    <w:rsid w:val="005A4358"/>
    <w:rsid w:val="005A548C"/>
    <w:rsid w:val="005A6D7E"/>
    <w:rsid w:val="005B2DDC"/>
    <w:rsid w:val="005B36B9"/>
    <w:rsid w:val="005B387B"/>
    <w:rsid w:val="005B38CC"/>
    <w:rsid w:val="005B44F4"/>
    <w:rsid w:val="005B495C"/>
    <w:rsid w:val="005C1E2C"/>
    <w:rsid w:val="005C34F3"/>
    <w:rsid w:val="005C6BDF"/>
    <w:rsid w:val="005D0EED"/>
    <w:rsid w:val="005D380B"/>
    <w:rsid w:val="005D4591"/>
    <w:rsid w:val="005E04AB"/>
    <w:rsid w:val="005E672A"/>
    <w:rsid w:val="005E6EF1"/>
    <w:rsid w:val="005F22AA"/>
    <w:rsid w:val="005F7E58"/>
    <w:rsid w:val="00603037"/>
    <w:rsid w:val="00604E26"/>
    <w:rsid w:val="00610E49"/>
    <w:rsid w:val="006111E3"/>
    <w:rsid w:val="00611FA2"/>
    <w:rsid w:val="00613C5D"/>
    <w:rsid w:val="00614B07"/>
    <w:rsid w:val="006217BB"/>
    <w:rsid w:val="0062296D"/>
    <w:rsid w:val="00637925"/>
    <w:rsid w:val="0064468B"/>
    <w:rsid w:val="006542E3"/>
    <w:rsid w:val="006625DF"/>
    <w:rsid w:val="00666AAC"/>
    <w:rsid w:val="00666BB9"/>
    <w:rsid w:val="00676D2E"/>
    <w:rsid w:val="00677793"/>
    <w:rsid w:val="00686BC4"/>
    <w:rsid w:val="00691B9A"/>
    <w:rsid w:val="006A0249"/>
    <w:rsid w:val="006A05D8"/>
    <w:rsid w:val="006A0724"/>
    <w:rsid w:val="006A1CE3"/>
    <w:rsid w:val="006D2D02"/>
    <w:rsid w:val="006D4EDF"/>
    <w:rsid w:val="006E01BF"/>
    <w:rsid w:val="006F6C2D"/>
    <w:rsid w:val="007016D9"/>
    <w:rsid w:val="007057D5"/>
    <w:rsid w:val="00705AE4"/>
    <w:rsid w:val="00707049"/>
    <w:rsid w:val="00711B65"/>
    <w:rsid w:val="00712E52"/>
    <w:rsid w:val="00714A3A"/>
    <w:rsid w:val="0071636D"/>
    <w:rsid w:val="0072332A"/>
    <w:rsid w:val="00746F16"/>
    <w:rsid w:val="00747F23"/>
    <w:rsid w:val="007552CA"/>
    <w:rsid w:val="0075741B"/>
    <w:rsid w:val="00757A87"/>
    <w:rsid w:val="0077168A"/>
    <w:rsid w:val="00772B08"/>
    <w:rsid w:val="00774611"/>
    <w:rsid w:val="00777022"/>
    <w:rsid w:val="007846FB"/>
    <w:rsid w:val="00790183"/>
    <w:rsid w:val="00790B39"/>
    <w:rsid w:val="007A152B"/>
    <w:rsid w:val="007A1DC5"/>
    <w:rsid w:val="007A28DC"/>
    <w:rsid w:val="007A2A4E"/>
    <w:rsid w:val="007B0887"/>
    <w:rsid w:val="007B28ED"/>
    <w:rsid w:val="007B586A"/>
    <w:rsid w:val="007C23CC"/>
    <w:rsid w:val="007C7610"/>
    <w:rsid w:val="007C7AB2"/>
    <w:rsid w:val="007D047B"/>
    <w:rsid w:val="007D66CE"/>
    <w:rsid w:val="007D72F9"/>
    <w:rsid w:val="007E4914"/>
    <w:rsid w:val="007E7015"/>
    <w:rsid w:val="007F4DF1"/>
    <w:rsid w:val="007F670C"/>
    <w:rsid w:val="007F7489"/>
    <w:rsid w:val="00801044"/>
    <w:rsid w:val="008018A1"/>
    <w:rsid w:val="00806265"/>
    <w:rsid w:val="008130B3"/>
    <w:rsid w:val="008142BC"/>
    <w:rsid w:val="00814F29"/>
    <w:rsid w:val="008229A4"/>
    <w:rsid w:val="00825E6E"/>
    <w:rsid w:val="008323E8"/>
    <w:rsid w:val="00832469"/>
    <w:rsid w:val="00833E1D"/>
    <w:rsid w:val="00835A99"/>
    <w:rsid w:val="0084041E"/>
    <w:rsid w:val="00844E27"/>
    <w:rsid w:val="00854F47"/>
    <w:rsid w:val="008557DC"/>
    <w:rsid w:val="00861434"/>
    <w:rsid w:val="00862F4E"/>
    <w:rsid w:val="00863116"/>
    <w:rsid w:val="00870599"/>
    <w:rsid w:val="00882E5E"/>
    <w:rsid w:val="00887A2D"/>
    <w:rsid w:val="00887EB8"/>
    <w:rsid w:val="008A5C64"/>
    <w:rsid w:val="008A771F"/>
    <w:rsid w:val="008B3FE1"/>
    <w:rsid w:val="008C07CC"/>
    <w:rsid w:val="008D29CE"/>
    <w:rsid w:val="008E5873"/>
    <w:rsid w:val="008F1D57"/>
    <w:rsid w:val="008F38A9"/>
    <w:rsid w:val="008F7585"/>
    <w:rsid w:val="00903B2F"/>
    <w:rsid w:val="00905A40"/>
    <w:rsid w:val="0090608F"/>
    <w:rsid w:val="00910706"/>
    <w:rsid w:val="009145C9"/>
    <w:rsid w:val="0092498E"/>
    <w:rsid w:val="00932C7C"/>
    <w:rsid w:val="009342FE"/>
    <w:rsid w:val="00934E6C"/>
    <w:rsid w:val="0094091A"/>
    <w:rsid w:val="00942F06"/>
    <w:rsid w:val="00943BC6"/>
    <w:rsid w:val="009443CE"/>
    <w:rsid w:val="00945289"/>
    <w:rsid w:val="00952DBB"/>
    <w:rsid w:val="00953EB8"/>
    <w:rsid w:val="00964219"/>
    <w:rsid w:val="00970299"/>
    <w:rsid w:val="00973BE3"/>
    <w:rsid w:val="0097541C"/>
    <w:rsid w:val="00976BD1"/>
    <w:rsid w:val="009771A4"/>
    <w:rsid w:val="0098559D"/>
    <w:rsid w:val="00994E3B"/>
    <w:rsid w:val="009A1B40"/>
    <w:rsid w:val="009A24D8"/>
    <w:rsid w:val="009A28B7"/>
    <w:rsid w:val="009A38FA"/>
    <w:rsid w:val="009A4F7F"/>
    <w:rsid w:val="009B3A6C"/>
    <w:rsid w:val="009B3F7C"/>
    <w:rsid w:val="009B7052"/>
    <w:rsid w:val="009C044E"/>
    <w:rsid w:val="009C47E0"/>
    <w:rsid w:val="009C6FBE"/>
    <w:rsid w:val="009E3BD3"/>
    <w:rsid w:val="009F1343"/>
    <w:rsid w:val="009F35B7"/>
    <w:rsid w:val="009F49B7"/>
    <w:rsid w:val="00A01EBD"/>
    <w:rsid w:val="00A02F3D"/>
    <w:rsid w:val="00A04010"/>
    <w:rsid w:val="00A050CB"/>
    <w:rsid w:val="00A05485"/>
    <w:rsid w:val="00A058ED"/>
    <w:rsid w:val="00A107D7"/>
    <w:rsid w:val="00A20F94"/>
    <w:rsid w:val="00A2200D"/>
    <w:rsid w:val="00A2378D"/>
    <w:rsid w:val="00A37F5B"/>
    <w:rsid w:val="00A41F44"/>
    <w:rsid w:val="00A547E0"/>
    <w:rsid w:val="00A54B3C"/>
    <w:rsid w:val="00A5704E"/>
    <w:rsid w:val="00A656C8"/>
    <w:rsid w:val="00A65828"/>
    <w:rsid w:val="00A731A8"/>
    <w:rsid w:val="00A74534"/>
    <w:rsid w:val="00A80D19"/>
    <w:rsid w:val="00A816BC"/>
    <w:rsid w:val="00A85F2B"/>
    <w:rsid w:val="00A879A3"/>
    <w:rsid w:val="00A976AD"/>
    <w:rsid w:val="00AA1870"/>
    <w:rsid w:val="00AA24D0"/>
    <w:rsid w:val="00AA3762"/>
    <w:rsid w:val="00AA758B"/>
    <w:rsid w:val="00AC2353"/>
    <w:rsid w:val="00AC2442"/>
    <w:rsid w:val="00AC35F8"/>
    <w:rsid w:val="00AC5B00"/>
    <w:rsid w:val="00AC662F"/>
    <w:rsid w:val="00AC7F73"/>
    <w:rsid w:val="00AD1384"/>
    <w:rsid w:val="00AD4357"/>
    <w:rsid w:val="00AD5CAC"/>
    <w:rsid w:val="00AD7012"/>
    <w:rsid w:val="00AE2A15"/>
    <w:rsid w:val="00AE72AC"/>
    <w:rsid w:val="00AF4169"/>
    <w:rsid w:val="00AF4437"/>
    <w:rsid w:val="00AF5B34"/>
    <w:rsid w:val="00B0242D"/>
    <w:rsid w:val="00B15907"/>
    <w:rsid w:val="00B17845"/>
    <w:rsid w:val="00B240B5"/>
    <w:rsid w:val="00B32809"/>
    <w:rsid w:val="00B34C8B"/>
    <w:rsid w:val="00B409EE"/>
    <w:rsid w:val="00B45545"/>
    <w:rsid w:val="00B471C3"/>
    <w:rsid w:val="00B512D0"/>
    <w:rsid w:val="00B516DF"/>
    <w:rsid w:val="00B51EAB"/>
    <w:rsid w:val="00B549B0"/>
    <w:rsid w:val="00B6285F"/>
    <w:rsid w:val="00B62EB2"/>
    <w:rsid w:val="00B65E6B"/>
    <w:rsid w:val="00B7057A"/>
    <w:rsid w:val="00B72D47"/>
    <w:rsid w:val="00B76A67"/>
    <w:rsid w:val="00B8207C"/>
    <w:rsid w:val="00B825EF"/>
    <w:rsid w:val="00B93566"/>
    <w:rsid w:val="00BA1569"/>
    <w:rsid w:val="00BA52D4"/>
    <w:rsid w:val="00BB032D"/>
    <w:rsid w:val="00BB0C50"/>
    <w:rsid w:val="00BB3855"/>
    <w:rsid w:val="00BD5371"/>
    <w:rsid w:val="00BD7EE4"/>
    <w:rsid w:val="00BE4CCA"/>
    <w:rsid w:val="00BE7EB3"/>
    <w:rsid w:val="00BF4CD7"/>
    <w:rsid w:val="00BF568A"/>
    <w:rsid w:val="00C02D9A"/>
    <w:rsid w:val="00C065D4"/>
    <w:rsid w:val="00C06E06"/>
    <w:rsid w:val="00C2102D"/>
    <w:rsid w:val="00C31E4E"/>
    <w:rsid w:val="00C33F69"/>
    <w:rsid w:val="00C34F9C"/>
    <w:rsid w:val="00C3688E"/>
    <w:rsid w:val="00C3740A"/>
    <w:rsid w:val="00C40A4C"/>
    <w:rsid w:val="00C43791"/>
    <w:rsid w:val="00C46856"/>
    <w:rsid w:val="00C53B9E"/>
    <w:rsid w:val="00C6315F"/>
    <w:rsid w:val="00C769C6"/>
    <w:rsid w:val="00C8265D"/>
    <w:rsid w:val="00C8400C"/>
    <w:rsid w:val="00C910EB"/>
    <w:rsid w:val="00C962E1"/>
    <w:rsid w:val="00C96F51"/>
    <w:rsid w:val="00CB4566"/>
    <w:rsid w:val="00CC0DF3"/>
    <w:rsid w:val="00CC4CC5"/>
    <w:rsid w:val="00CE17C5"/>
    <w:rsid w:val="00CE7E60"/>
    <w:rsid w:val="00CF637B"/>
    <w:rsid w:val="00CF68FB"/>
    <w:rsid w:val="00D029B2"/>
    <w:rsid w:val="00D075CD"/>
    <w:rsid w:val="00D07A39"/>
    <w:rsid w:val="00D14A23"/>
    <w:rsid w:val="00D214F2"/>
    <w:rsid w:val="00D42E3E"/>
    <w:rsid w:val="00D43ABA"/>
    <w:rsid w:val="00D515B0"/>
    <w:rsid w:val="00D528F7"/>
    <w:rsid w:val="00D557EA"/>
    <w:rsid w:val="00D6678D"/>
    <w:rsid w:val="00D67723"/>
    <w:rsid w:val="00D74049"/>
    <w:rsid w:val="00D76605"/>
    <w:rsid w:val="00D909F5"/>
    <w:rsid w:val="00D925B2"/>
    <w:rsid w:val="00D97E1D"/>
    <w:rsid w:val="00DA1AF1"/>
    <w:rsid w:val="00DD1141"/>
    <w:rsid w:val="00DD5B58"/>
    <w:rsid w:val="00DE40D5"/>
    <w:rsid w:val="00DE6B1B"/>
    <w:rsid w:val="00DF7CF2"/>
    <w:rsid w:val="00E05419"/>
    <w:rsid w:val="00E06762"/>
    <w:rsid w:val="00E11108"/>
    <w:rsid w:val="00E12428"/>
    <w:rsid w:val="00E14392"/>
    <w:rsid w:val="00E15C1F"/>
    <w:rsid w:val="00E23C24"/>
    <w:rsid w:val="00E23FD6"/>
    <w:rsid w:val="00E24135"/>
    <w:rsid w:val="00E31ACA"/>
    <w:rsid w:val="00E32EC0"/>
    <w:rsid w:val="00E343FE"/>
    <w:rsid w:val="00E34BCD"/>
    <w:rsid w:val="00E5104C"/>
    <w:rsid w:val="00E536E3"/>
    <w:rsid w:val="00E539A4"/>
    <w:rsid w:val="00E54688"/>
    <w:rsid w:val="00E56E85"/>
    <w:rsid w:val="00E60089"/>
    <w:rsid w:val="00E637C6"/>
    <w:rsid w:val="00E637D8"/>
    <w:rsid w:val="00E731AC"/>
    <w:rsid w:val="00E73593"/>
    <w:rsid w:val="00E73912"/>
    <w:rsid w:val="00E74139"/>
    <w:rsid w:val="00E811A2"/>
    <w:rsid w:val="00E8595E"/>
    <w:rsid w:val="00E94DA1"/>
    <w:rsid w:val="00E979F0"/>
    <w:rsid w:val="00E97A88"/>
    <w:rsid w:val="00EA2994"/>
    <w:rsid w:val="00EA2F20"/>
    <w:rsid w:val="00EA5F1A"/>
    <w:rsid w:val="00EB053B"/>
    <w:rsid w:val="00EB0630"/>
    <w:rsid w:val="00EE1AC5"/>
    <w:rsid w:val="00EE6255"/>
    <w:rsid w:val="00EF16E5"/>
    <w:rsid w:val="00EF2B2E"/>
    <w:rsid w:val="00EF5BE9"/>
    <w:rsid w:val="00F05E66"/>
    <w:rsid w:val="00F06E60"/>
    <w:rsid w:val="00F06E84"/>
    <w:rsid w:val="00F10785"/>
    <w:rsid w:val="00F11BC4"/>
    <w:rsid w:val="00F142F3"/>
    <w:rsid w:val="00F15F24"/>
    <w:rsid w:val="00F162C5"/>
    <w:rsid w:val="00F16A9C"/>
    <w:rsid w:val="00F2281D"/>
    <w:rsid w:val="00F2406D"/>
    <w:rsid w:val="00F30B2B"/>
    <w:rsid w:val="00F33945"/>
    <w:rsid w:val="00F33A96"/>
    <w:rsid w:val="00F370B0"/>
    <w:rsid w:val="00F55C34"/>
    <w:rsid w:val="00F56EE8"/>
    <w:rsid w:val="00F60B76"/>
    <w:rsid w:val="00F73A9E"/>
    <w:rsid w:val="00F832B3"/>
    <w:rsid w:val="00F835AB"/>
    <w:rsid w:val="00F86972"/>
    <w:rsid w:val="00F90947"/>
    <w:rsid w:val="00FA2F78"/>
    <w:rsid w:val="00FC33ED"/>
    <w:rsid w:val="00FD00D1"/>
    <w:rsid w:val="00FD2EF6"/>
    <w:rsid w:val="00FD55A7"/>
    <w:rsid w:val="00FD6BDB"/>
    <w:rsid w:val="00FE0743"/>
    <w:rsid w:val="00FE3608"/>
    <w:rsid w:val="00FE6BC4"/>
    <w:rsid w:val="00FE796E"/>
    <w:rsid w:val="00FE7D7E"/>
    <w:rsid w:val="00FF0CF3"/>
    <w:rsid w:val="00FF19E3"/>
    <w:rsid w:val="00FF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DD"/>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21DD"/>
    <w:pPr>
      <w:widowControl/>
      <w:ind w:left="-1440"/>
      <w:jc w:val="both"/>
    </w:pPr>
    <w:rPr>
      <w:snapToGrid/>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DD"/>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21DD"/>
    <w:pPr>
      <w:widowControl/>
      <w:ind w:left="-1440"/>
      <w:jc w:val="both"/>
    </w:pPr>
    <w:rPr>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March 19, 2007</vt:lpstr>
    </vt:vector>
  </TitlesOfParts>
  <Company>.</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 2007</dc:title>
  <dc:creator>Diana Kalcic</dc:creator>
  <cp:lastModifiedBy>Giacomo Damonte</cp:lastModifiedBy>
  <cp:revision>2</cp:revision>
  <dcterms:created xsi:type="dcterms:W3CDTF">2018-03-02T18:59:00Z</dcterms:created>
  <dcterms:modified xsi:type="dcterms:W3CDTF">2018-03-02T18:59:00Z</dcterms:modified>
</cp:coreProperties>
</file>